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C59" w:rsidRPr="00AE2C59" w:rsidRDefault="00AE2C59" w:rsidP="00AE2C59">
      <w:pPr>
        <w:tabs>
          <w:tab w:val="center" w:pos="4513"/>
          <w:tab w:val="right" w:pos="9026"/>
        </w:tabs>
        <w:spacing w:after="0" w:line="240" w:lineRule="auto"/>
        <w:ind w:left="737"/>
        <w:jc w:val="center"/>
        <w:rPr>
          <w:rFonts w:ascii="Calibri" w:eastAsia="Gill Sans MT" w:hAnsi="Calibri" w:cs="Times New Roman"/>
          <w:b/>
          <w:szCs w:val="28"/>
          <w:lang w:eastAsia="en-GB"/>
        </w:rPr>
      </w:pPr>
      <w:r w:rsidRPr="00AE2C59">
        <w:rPr>
          <w:rFonts w:ascii="Calibri" w:eastAsia="Gill Sans MT" w:hAnsi="Calibri" w:cs="Times New Roman"/>
          <w:b/>
          <w:szCs w:val="28"/>
          <w:lang w:eastAsia="en-GB"/>
        </w:rPr>
        <w:t>CROSBY RAVENSWORTH CHURCH OF ENGLAND (AIDED) PRIMARY SCHOOL (3-11 years)</w:t>
      </w:r>
    </w:p>
    <w:p w:rsidR="00AE2C59" w:rsidRPr="00AE2C59" w:rsidRDefault="00AE2C59" w:rsidP="00AE2C59">
      <w:pPr>
        <w:tabs>
          <w:tab w:val="center" w:pos="4513"/>
          <w:tab w:val="right" w:pos="9026"/>
        </w:tabs>
        <w:spacing w:after="0" w:line="240" w:lineRule="auto"/>
        <w:ind w:left="737"/>
        <w:jc w:val="center"/>
        <w:rPr>
          <w:rFonts w:ascii="Calibri" w:eastAsia="Gill Sans MT" w:hAnsi="Calibri" w:cs="Times New Roman"/>
          <w:b/>
          <w:szCs w:val="28"/>
          <w:lang w:eastAsia="en-GB"/>
        </w:rPr>
      </w:pPr>
      <w:r w:rsidRPr="00AE2C59">
        <w:rPr>
          <w:rFonts w:ascii="Calibri" w:eastAsia="Gill Sans MT" w:hAnsi="Calibri" w:cs="Times New Roman"/>
          <w:b/>
          <w:szCs w:val="28"/>
          <w:lang w:eastAsia="en-GB"/>
        </w:rPr>
        <w:t>Crosby Ravensworth, Penrith, Cumbria, CA10 3JJ</w:t>
      </w:r>
    </w:p>
    <w:p w:rsidR="00AE2C59" w:rsidRPr="00AE2C59" w:rsidRDefault="00AE2C59" w:rsidP="00AE2C59">
      <w:pPr>
        <w:tabs>
          <w:tab w:val="center" w:pos="4513"/>
          <w:tab w:val="right" w:pos="9026"/>
        </w:tabs>
        <w:spacing w:after="0" w:line="240" w:lineRule="auto"/>
        <w:ind w:left="737"/>
        <w:jc w:val="center"/>
        <w:rPr>
          <w:rFonts w:ascii="Calibri" w:eastAsia="Gill Sans MT" w:hAnsi="Calibri" w:cs="Times New Roman"/>
          <w:b/>
          <w:szCs w:val="28"/>
          <w:lang w:eastAsia="en-GB"/>
        </w:rPr>
      </w:pPr>
      <w:r w:rsidRPr="00AE2C59">
        <w:rPr>
          <w:rFonts w:ascii="Calibri" w:eastAsia="Gill Sans MT" w:hAnsi="Calibri" w:cs="Times New Roman"/>
          <w:b/>
          <w:szCs w:val="28"/>
          <w:lang w:eastAsia="en-GB"/>
        </w:rPr>
        <w:t>Telephone: 01931 715265</w:t>
      </w:r>
    </w:p>
    <w:p w:rsidR="00AE2C59" w:rsidRPr="00AE2C59" w:rsidRDefault="00AE2C59" w:rsidP="00AE2C59">
      <w:pPr>
        <w:spacing w:after="0" w:line="240" w:lineRule="auto"/>
        <w:jc w:val="center"/>
        <w:rPr>
          <w:rFonts w:ascii="Calibri" w:eastAsia="Times New Roman" w:hAnsi="Calibri" w:cs="Times New Roman"/>
          <w:b/>
          <w:bCs/>
          <w:sz w:val="72"/>
          <w:szCs w:val="72"/>
        </w:rPr>
      </w:pPr>
      <w:r w:rsidRPr="00AE2C59">
        <w:rPr>
          <w:rFonts w:ascii="Times New Roman" w:eastAsia="Times New Roman" w:hAnsi="Times New Roman" w:cs="Times New Roman"/>
          <w:b/>
          <w:bCs/>
          <w:noProof/>
          <w:sz w:val="40"/>
          <w:szCs w:val="40"/>
          <w:lang w:eastAsia="en-GB"/>
        </w:rPr>
        <w:drawing>
          <wp:inline distT="0" distB="0" distL="0" distR="0">
            <wp:extent cx="1802130" cy="17132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2130" cy="1713230"/>
                    </a:xfrm>
                    <a:prstGeom prst="rect">
                      <a:avLst/>
                    </a:prstGeom>
                    <a:noFill/>
                    <a:ln>
                      <a:noFill/>
                    </a:ln>
                  </pic:spPr>
                </pic:pic>
              </a:graphicData>
            </a:graphic>
          </wp:inline>
        </w:drawing>
      </w:r>
    </w:p>
    <w:p w:rsidR="00AE2C59" w:rsidRPr="00AE2C59" w:rsidRDefault="00AE2C59" w:rsidP="00AE2C59">
      <w:pPr>
        <w:spacing w:after="0" w:line="240" w:lineRule="auto"/>
        <w:jc w:val="center"/>
        <w:rPr>
          <w:rFonts w:ascii="Calibri" w:eastAsia="Times New Roman" w:hAnsi="Calibri" w:cs="Times New Roman"/>
          <w:b/>
          <w:bCs/>
          <w:sz w:val="72"/>
          <w:szCs w:val="72"/>
        </w:rPr>
      </w:pPr>
      <w:r>
        <w:rPr>
          <w:rFonts w:ascii="Calibri" w:eastAsia="Times New Roman" w:hAnsi="Calibri" w:cs="Times New Roman"/>
          <w:b/>
          <w:bCs/>
          <w:sz w:val="72"/>
          <w:szCs w:val="72"/>
        </w:rPr>
        <w:t>Statement of British Values</w:t>
      </w:r>
    </w:p>
    <w:p w:rsidR="00AE2C59" w:rsidRPr="00AE2C59" w:rsidRDefault="00C16702" w:rsidP="00AE2C59">
      <w:pPr>
        <w:spacing w:after="0" w:line="240" w:lineRule="auto"/>
        <w:jc w:val="center"/>
        <w:rPr>
          <w:rFonts w:ascii="Calibri" w:eastAsia="Times New Roman" w:hAnsi="Calibri" w:cs="Times New Roman"/>
          <w:b/>
          <w:bCs/>
          <w:sz w:val="60"/>
          <w:szCs w:val="60"/>
        </w:rPr>
      </w:pPr>
      <w:r>
        <w:rPr>
          <w:rFonts w:asciiTheme="majorHAnsi" w:hAnsiTheme="majorHAnsi" w:cs="Calibri Light"/>
          <w:b/>
          <w:bCs/>
          <w:noProof/>
          <w:color w:val="000000"/>
          <w:sz w:val="56"/>
        </w:rPr>
        <mc:AlternateContent>
          <mc:Choice Requires="wps">
            <w:drawing>
              <wp:anchor distT="0" distB="0" distL="114300" distR="114300" simplePos="0" relativeHeight="251659264" behindDoc="0" locked="0" layoutInCell="1" allowOverlap="1" wp14:anchorId="7F027413" wp14:editId="1C2BFD68">
                <wp:simplePos x="0" y="0"/>
                <wp:positionH relativeFrom="column">
                  <wp:posOffset>-88232</wp:posOffset>
                </wp:positionH>
                <wp:positionV relativeFrom="paragraph">
                  <wp:posOffset>72289</wp:posOffset>
                </wp:positionV>
                <wp:extent cx="6149789" cy="1764631"/>
                <wp:effectExtent l="0" t="0" r="22860" b="26670"/>
                <wp:wrapNone/>
                <wp:docPr id="3" name="Text Box 3"/>
                <wp:cNvGraphicFramePr/>
                <a:graphic xmlns:a="http://schemas.openxmlformats.org/drawingml/2006/main">
                  <a:graphicData uri="http://schemas.microsoft.com/office/word/2010/wordprocessingShape">
                    <wps:wsp>
                      <wps:cNvSpPr txBox="1"/>
                      <wps:spPr>
                        <a:xfrm>
                          <a:off x="0" y="0"/>
                          <a:ext cx="6149789" cy="17646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16702" w:rsidRPr="00CA3486" w:rsidRDefault="00C16702" w:rsidP="00C16702">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rsidR="00C16702" w:rsidRPr="00D70B7E" w:rsidRDefault="00C16702" w:rsidP="00C16702">
                            <w:pPr>
                              <w:rPr>
                                <w:rFonts w:ascii="Arial" w:hAnsi="Arial" w:cs="Arial"/>
                                <w:bCs/>
                              </w:rPr>
                            </w:pPr>
                          </w:p>
                          <w:p w:rsidR="00C16702" w:rsidRPr="00D70B7E" w:rsidRDefault="00C16702" w:rsidP="00C16702">
                            <w:pPr>
                              <w:numPr>
                                <w:ilvl w:val="0"/>
                                <w:numId w:val="7"/>
                              </w:numPr>
                              <w:tabs>
                                <w:tab w:val="clear" w:pos="720"/>
                                <w:tab w:val="num" w:pos="426"/>
                              </w:tabs>
                              <w:spacing w:after="0" w:line="240" w:lineRule="auto"/>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rsidR="00C16702" w:rsidRPr="00D70B7E" w:rsidRDefault="00C16702" w:rsidP="00C16702">
                            <w:pPr>
                              <w:numPr>
                                <w:ilvl w:val="0"/>
                                <w:numId w:val="8"/>
                              </w:numPr>
                              <w:tabs>
                                <w:tab w:val="clear" w:pos="720"/>
                                <w:tab w:val="num" w:pos="426"/>
                              </w:tabs>
                              <w:spacing w:after="0" w:line="240" w:lineRule="auto"/>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rsidR="00C16702" w:rsidRPr="00D70B7E" w:rsidRDefault="00C16702" w:rsidP="00C16702">
                            <w:pPr>
                              <w:numPr>
                                <w:ilvl w:val="0"/>
                                <w:numId w:val="9"/>
                              </w:numPr>
                              <w:tabs>
                                <w:tab w:val="clear" w:pos="720"/>
                                <w:tab w:val="num" w:pos="426"/>
                              </w:tabs>
                              <w:spacing w:after="0" w:line="240" w:lineRule="auto"/>
                              <w:rPr>
                                <w:rFonts w:ascii="Arial" w:hAnsi="Arial" w:cs="Arial"/>
                                <w:bCs/>
                              </w:rPr>
                            </w:pPr>
                            <w:r w:rsidRPr="00D70B7E">
                              <w:rPr>
                                <w:rFonts w:ascii="Arial" w:hAnsi="Arial" w:cs="Arial"/>
                                <w:bCs/>
                              </w:rPr>
                              <w:t>Richness and ambition throughout our academic, creative, sporting, social and spiritual ventures.</w:t>
                            </w:r>
                          </w:p>
                          <w:p w:rsidR="00C16702" w:rsidRDefault="00C16702" w:rsidP="00C167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27413" id="_x0000_t202" coordsize="21600,21600" o:spt="202" path="m,l,21600r21600,l21600,xe">
                <v:stroke joinstyle="miter"/>
                <v:path gradientshapeok="t" o:connecttype="rect"/>
              </v:shapetype>
              <v:shape id="Text Box 3" o:spid="_x0000_s1026" type="#_x0000_t202" style="position:absolute;left:0;text-align:left;margin-left:-6.95pt;margin-top:5.7pt;width:484.25pt;height:1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" fillcolor="white [3201]" strokeweight=".5pt">
                <v:textbox>
                  <w:txbxContent>
                    <w:p w:rsidR="00C16702" w:rsidRPr="00CA3486" w:rsidRDefault="00C16702" w:rsidP="00C16702">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rsidR="00C16702" w:rsidRPr="00D70B7E" w:rsidRDefault="00C16702" w:rsidP="00C16702">
                      <w:pPr>
                        <w:rPr>
                          <w:rFonts w:ascii="Arial" w:hAnsi="Arial" w:cs="Arial"/>
                          <w:bCs/>
                        </w:rPr>
                      </w:pPr>
                    </w:p>
                    <w:p w:rsidR="00C16702" w:rsidRPr="00D70B7E" w:rsidRDefault="00C16702" w:rsidP="00C16702">
                      <w:pPr>
                        <w:numPr>
                          <w:ilvl w:val="0"/>
                          <w:numId w:val="7"/>
                        </w:numPr>
                        <w:tabs>
                          <w:tab w:val="clear" w:pos="720"/>
                          <w:tab w:val="num" w:pos="426"/>
                        </w:tabs>
                        <w:spacing w:after="0" w:line="240" w:lineRule="auto"/>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rsidR="00C16702" w:rsidRPr="00D70B7E" w:rsidRDefault="00C16702" w:rsidP="00C16702">
                      <w:pPr>
                        <w:numPr>
                          <w:ilvl w:val="0"/>
                          <w:numId w:val="8"/>
                        </w:numPr>
                        <w:tabs>
                          <w:tab w:val="clear" w:pos="720"/>
                          <w:tab w:val="num" w:pos="426"/>
                        </w:tabs>
                        <w:spacing w:after="0" w:line="240" w:lineRule="auto"/>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rsidR="00C16702" w:rsidRPr="00D70B7E" w:rsidRDefault="00C16702" w:rsidP="00C16702">
                      <w:pPr>
                        <w:numPr>
                          <w:ilvl w:val="0"/>
                          <w:numId w:val="9"/>
                        </w:numPr>
                        <w:tabs>
                          <w:tab w:val="clear" w:pos="720"/>
                          <w:tab w:val="num" w:pos="426"/>
                        </w:tabs>
                        <w:spacing w:after="0" w:line="240" w:lineRule="auto"/>
                        <w:rPr>
                          <w:rFonts w:ascii="Arial" w:hAnsi="Arial" w:cs="Arial"/>
                          <w:bCs/>
                        </w:rPr>
                      </w:pPr>
                      <w:r w:rsidRPr="00D70B7E">
                        <w:rPr>
                          <w:rFonts w:ascii="Arial" w:hAnsi="Arial" w:cs="Arial"/>
                          <w:bCs/>
                        </w:rPr>
                        <w:t>Richness and ambition throughout our academic, creative, sporting, social and spiritual ventures.</w:t>
                      </w:r>
                    </w:p>
                    <w:p w:rsidR="00C16702" w:rsidRDefault="00C16702" w:rsidP="00C16702"/>
                  </w:txbxContent>
                </v:textbox>
              </v:shape>
            </w:pict>
          </mc:Fallback>
        </mc:AlternateContent>
      </w:r>
    </w:p>
    <w:p w:rsidR="00AE2C59" w:rsidRDefault="00AE2C59" w:rsidP="00AE2C59">
      <w:pPr>
        <w:spacing w:after="0" w:line="240" w:lineRule="auto"/>
        <w:rPr>
          <w:rFonts w:ascii="Times New Roman" w:eastAsia="Times New Roman" w:hAnsi="Times New Roman" w:cs="Times New Roman"/>
          <w:color w:val="000000"/>
          <w:sz w:val="28"/>
          <w:szCs w:val="24"/>
        </w:rPr>
      </w:pPr>
    </w:p>
    <w:p w:rsidR="00C16702" w:rsidRDefault="00C16702" w:rsidP="00AE2C59">
      <w:pPr>
        <w:spacing w:after="0" w:line="240" w:lineRule="auto"/>
        <w:rPr>
          <w:rFonts w:ascii="Times New Roman" w:eastAsia="Times New Roman" w:hAnsi="Times New Roman" w:cs="Times New Roman"/>
          <w:color w:val="000000"/>
          <w:sz w:val="28"/>
          <w:szCs w:val="24"/>
        </w:rPr>
      </w:pPr>
    </w:p>
    <w:p w:rsidR="00C16702" w:rsidRDefault="00C16702" w:rsidP="00AE2C59">
      <w:pPr>
        <w:spacing w:after="0" w:line="240" w:lineRule="auto"/>
        <w:rPr>
          <w:rFonts w:ascii="Times New Roman" w:eastAsia="Times New Roman" w:hAnsi="Times New Roman" w:cs="Times New Roman"/>
          <w:color w:val="000000"/>
          <w:sz w:val="28"/>
          <w:szCs w:val="24"/>
        </w:rPr>
      </w:pPr>
    </w:p>
    <w:p w:rsidR="00C16702" w:rsidRDefault="00C16702" w:rsidP="00AE2C59">
      <w:pPr>
        <w:spacing w:after="0" w:line="240" w:lineRule="auto"/>
        <w:rPr>
          <w:rFonts w:ascii="Times New Roman" w:eastAsia="Times New Roman" w:hAnsi="Times New Roman" w:cs="Times New Roman"/>
          <w:color w:val="000000"/>
          <w:sz w:val="28"/>
          <w:szCs w:val="24"/>
        </w:rPr>
      </w:pPr>
    </w:p>
    <w:p w:rsidR="00C16702" w:rsidRDefault="00C16702" w:rsidP="00AE2C59">
      <w:pPr>
        <w:spacing w:after="0" w:line="240" w:lineRule="auto"/>
        <w:rPr>
          <w:rFonts w:ascii="Times New Roman" w:eastAsia="Times New Roman" w:hAnsi="Times New Roman" w:cs="Times New Roman"/>
          <w:color w:val="000000"/>
          <w:sz w:val="28"/>
          <w:szCs w:val="24"/>
        </w:rPr>
      </w:pPr>
    </w:p>
    <w:p w:rsidR="00C16702" w:rsidRDefault="00C16702" w:rsidP="00AE2C59">
      <w:pPr>
        <w:spacing w:after="0" w:line="240" w:lineRule="auto"/>
        <w:rPr>
          <w:rFonts w:ascii="Times New Roman" w:eastAsia="Times New Roman" w:hAnsi="Times New Roman" w:cs="Times New Roman"/>
          <w:color w:val="000000"/>
          <w:sz w:val="28"/>
          <w:szCs w:val="24"/>
        </w:rPr>
      </w:pPr>
    </w:p>
    <w:p w:rsidR="00C16702" w:rsidRPr="00AE2C59" w:rsidRDefault="00C16702" w:rsidP="00AE2C59">
      <w:pPr>
        <w:spacing w:after="0" w:line="240" w:lineRule="auto"/>
        <w:rPr>
          <w:rFonts w:ascii="Times New Roman" w:eastAsia="Times New Roman" w:hAnsi="Times New Roman" w:cs="Times New Roman"/>
          <w:color w:val="000000"/>
          <w:sz w:val="28"/>
          <w:szCs w:val="24"/>
        </w:rPr>
      </w:pPr>
    </w:p>
    <w:p w:rsidR="00AE2C59" w:rsidRPr="00AE2C59" w:rsidRDefault="00AE2C59" w:rsidP="00AE2C59">
      <w:pPr>
        <w:spacing w:after="0" w:line="240" w:lineRule="auto"/>
        <w:jc w:val="center"/>
        <w:rPr>
          <w:rFonts w:ascii="Times New Roman" w:eastAsia="Times New Roman" w:hAnsi="Times New Roman" w:cs="Times New Roman"/>
          <w:b/>
          <w:i/>
          <w:color w:val="000000"/>
          <w:sz w:val="40"/>
          <w:szCs w:val="40"/>
        </w:rPr>
      </w:pPr>
      <w:r w:rsidRPr="00AE2C59">
        <w:rPr>
          <w:rFonts w:ascii="Times New Roman" w:eastAsia="Times New Roman" w:hAnsi="Times New Roman" w:cs="Times New Roman"/>
          <w:b/>
          <w:i/>
          <w:color w:val="000000"/>
          <w:sz w:val="40"/>
          <w:szCs w:val="40"/>
        </w:rPr>
        <w:t xml:space="preserve">Compassion     </w:t>
      </w:r>
      <w:r w:rsidRPr="00AE2C59">
        <w:rPr>
          <w:rFonts w:ascii="Times New Roman" w:eastAsia="Times New Roman" w:hAnsi="Times New Roman" w:cs="Times New Roman"/>
          <w:color w:val="000000"/>
          <w:sz w:val="40"/>
          <w:szCs w:val="40"/>
        </w:rPr>
        <w:sym w:font="Wingdings" w:char="F056"/>
      </w:r>
      <w:r w:rsidRPr="00AE2C59">
        <w:rPr>
          <w:rFonts w:ascii="Times New Roman" w:eastAsia="Times New Roman" w:hAnsi="Times New Roman" w:cs="Times New Roman"/>
          <w:b/>
          <w:i/>
          <w:color w:val="000000"/>
          <w:sz w:val="40"/>
          <w:szCs w:val="40"/>
        </w:rPr>
        <w:t xml:space="preserve">     Community     </w:t>
      </w:r>
      <w:r w:rsidRPr="00AE2C59">
        <w:rPr>
          <w:rFonts w:ascii="Times New Roman" w:eastAsia="Times New Roman" w:hAnsi="Times New Roman" w:cs="Times New Roman"/>
          <w:color w:val="000000"/>
          <w:sz w:val="40"/>
          <w:szCs w:val="40"/>
        </w:rPr>
        <w:sym w:font="Wingdings" w:char="F056"/>
      </w:r>
      <w:r w:rsidRPr="00AE2C59">
        <w:rPr>
          <w:rFonts w:ascii="Times New Roman" w:eastAsia="Times New Roman" w:hAnsi="Times New Roman" w:cs="Times New Roman"/>
          <w:b/>
          <w:i/>
          <w:color w:val="000000"/>
          <w:sz w:val="40"/>
          <w:szCs w:val="40"/>
        </w:rPr>
        <w:t xml:space="preserve">     Courage</w:t>
      </w:r>
    </w:p>
    <w:p w:rsidR="00AE2C59" w:rsidRPr="00AE2C59" w:rsidRDefault="00AE2C59" w:rsidP="00AE2C59">
      <w:pPr>
        <w:spacing w:after="0" w:line="240" w:lineRule="auto"/>
        <w:jc w:val="center"/>
        <w:rPr>
          <w:rFonts w:ascii="Times New Roman" w:eastAsia="Times New Roman" w:hAnsi="Times New Roman" w:cs="Times New Roman"/>
          <w:b/>
          <w:i/>
          <w:color w:val="000000"/>
          <w:sz w:val="40"/>
          <w:szCs w:val="40"/>
        </w:rPr>
      </w:pPr>
    </w:p>
    <w:p w:rsidR="00AE2C59" w:rsidRPr="00AE2C59" w:rsidRDefault="00AE2C59" w:rsidP="00AE2C59">
      <w:pPr>
        <w:spacing w:after="0" w:line="240" w:lineRule="auto"/>
        <w:ind w:right="565"/>
        <w:jc w:val="right"/>
        <w:rPr>
          <w:rFonts w:ascii="Times New Roman" w:eastAsia="Times New Roman" w:hAnsi="Times New Roman" w:cs="Times New Roman"/>
          <w:i/>
          <w:color w:val="000000"/>
          <w:sz w:val="20"/>
          <w:szCs w:val="20"/>
        </w:rPr>
      </w:pPr>
      <w:r w:rsidRPr="00AE2C59">
        <w:rPr>
          <w:rFonts w:ascii="Times New Roman" w:eastAsia="Times New Roman" w:hAnsi="Times New Roman" w:cs="Times New Roman"/>
          <w:i/>
          <w:color w:val="000000"/>
          <w:sz w:val="20"/>
          <w:szCs w:val="20"/>
        </w:rPr>
        <w:t>I have come in order that you might have life; life in all its fullness.</w:t>
      </w:r>
    </w:p>
    <w:p w:rsidR="00AE2C59" w:rsidRPr="00AE2C59" w:rsidRDefault="00AE2C59" w:rsidP="00AE2C59">
      <w:pPr>
        <w:spacing w:after="0" w:line="240" w:lineRule="auto"/>
        <w:ind w:right="565"/>
        <w:jc w:val="right"/>
        <w:rPr>
          <w:rFonts w:ascii="Times New Roman" w:eastAsia="Times New Roman" w:hAnsi="Times New Roman" w:cs="Times New Roman"/>
          <w:color w:val="000000"/>
          <w:sz w:val="18"/>
          <w:szCs w:val="18"/>
        </w:rPr>
      </w:pPr>
      <w:r w:rsidRPr="00AE2C59">
        <w:rPr>
          <w:rFonts w:ascii="Times New Roman" w:eastAsia="Times New Roman" w:hAnsi="Times New Roman" w:cs="Times New Roman"/>
          <w:color w:val="000000"/>
          <w:sz w:val="18"/>
          <w:szCs w:val="18"/>
        </w:rPr>
        <w:t>John 10.10</w:t>
      </w:r>
    </w:p>
    <w:p w:rsidR="00AE2C59" w:rsidRPr="00AE2C59" w:rsidRDefault="00AE2C59" w:rsidP="00AE2C59">
      <w:pPr>
        <w:tabs>
          <w:tab w:val="left" w:pos="2880"/>
          <w:tab w:val="left" w:pos="10800"/>
        </w:tabs>
        <w:spacing w:after="0" w:line="240" w:lineRule="auto"/>
        <w:ind w:left="2880" w:hanging="2880"/>
        <w:rPr>
          <w:rFonts w:ascii="Times New Roman" w:eastAsia="Times New Roman" w:hAnsi="Times New Roman" w:cs="Times New Roman"/>
          <w:b/>
          <w:bCs/>
          <w:sz w:val="24"/>
          <w:szCs w:val="24"/>
        </w:rPr>
      </w:pPr>
    </w:p>
    <w:p w:rsidR="00AE2C59" w:rsidRPr="00AE2C59" w:rsidRDefault="00AE2C59" w:rsidP="00AE2C59">
      <w:pPr>
        <w:tabs>
          <w:tab w:val="left" w:pos="2880"/>
          <w:tab w:val="left" w:pos="10800"/>
        </w:tabs>
        <w:spacing w:after="0" w:line="240" w:lineRule="auto"/>
        <w:ind w:left="2880" w:hanging="2880"/>
        <w:rPr>
          <w:rFonts w:ascii="Times New Roman" w:eastAsia="Times New Roman" w:hAnsi="Times New Roman" w:cs="Times New Roman"/>
          <w:b/>
          <w:color w:val="FF0000"/>
          <w:sz w:val="24"/>
          <w:szCs w:val="24"/>
        </w:rPr>
      </w:pPr>
      <w:r w:rsidRPr="00AE2C59">
        <w:rPr>
          <w:rFonts w:ascii="Times New Roman" w:eastAsia="Times New Roman" w:hAnsi="Times New Roman" w:cs="Times New Roman"/>
          <w:b/>
          <w:bCs/>
          <w:sz w:val="24"/>
          <w:szCs w:val="24"/>
        </w:rPr>
        <w:t>PREPARED BY:</w:t>
      </w:r>
      <w:r w:rsidRPr="00AE2C59">
        <w:rPr>
          <w:rFonts w:ascii="Times New Roman" w:eastAsia="Times New Roman" w:hAnsi="Times New Roman" w:cs="Times New Roman"/>
          <w:b/>
          <w:sz w:val="24"/>
          <w:szCs w:val="24"/>
        </w:rPr>
        <w:tab/>
        <w:t xml:space="preserve">Duncan </w:t>
      </w:r>
      <w:r>
        <w:rPr>
          <w:rFonts w:ascii="Times New Roman" w:eastAsia="Times New Roman" w:hAnsi="Times New Roman" w:cs="Times New Roman"/>
          <w:b/>
          <w:sz w:val="24"/>
          <w:szCs w:val="24"/>
        </w:rPr>
        <w:t xml:space="preserve">Priestley, Headteacher </w:t>
      </w:r>
      <w:r w:rsidR="00C16702">
        <w:rPr>
          <w:rFonts w:ascii="Times New Roman" w:eastAsia="Times New Roman" w:hAnsi="Times New Roman" w:cs="Times New Roman"/>
          <w:b/>
          <w:sz w:val="24"/>
          <w:szCs w:val="24"/>
        </w:rPr>
        <w:t>May 2025</w:t>
      </w:r>
    </w:p>
    <w:p w:rsidR="00AE2C59" w:rsidRPr="00AE2C59" w:rsidRDefault="00AE2C59" w:rsidP="00AE2C59">
      <w:pPr>
        <w:tabs>
          <w:tab w:val="left" w:pos="2880"/>
          <w:tab w:val="left" w:pos="10800"/>
        </w:tabs>
        <w:spacing w:after="0" w:line="240" w:lineRule="auto"/>
        <w:ind w:left="2880" w:hanging="2880"/>
        <w:rPr>
          <w:rFonts w:ascii="Times New Roman" w:eastAsia="Times New Roman" w:hAnsi="Times New Roman" w:cs="Times New Roman"/>
          <w:b/>
          <w:sz w:val="24"/>
          <w:szCs w:val="24"/>
        </w:rPr>
      </w:pPr>
    </w:p>
    <w:p w:rsidR="00AE2C59" w:rsidRPr="00AE2C59" w:rsidRDefault="00AE2C59" w:rsidP="00AE2C59">
      <w:pPr>
        <w:tabs>
          <w:tab w:val="left" w:pos="2880"/>
          <w:tab w:val="left" w:pos="10800"/>
        </w:tabs>
        <w:spacing w:after="0" w:line="240" w:lineRule="auto"/>
        <w:ind w:left="2880" w:hanging="2880"/>
        <w:rPr>
          <w:rFonts w:ascii="Times New Roman" w:eastAsia="Times New Roman" w:hAnsi="Times New Roman" w:cs="Times New Roman"/>
          <w:b/>
          <w:color w:val="FF0000"/>
          <w:sz w:val="24"/>
          <w:szCs w:val="24"/>
        </w:rPr>
      </w:pPr>
      <w:r w:rsidRPr="00AE2C59">
        <w:rPr>
          <w:rFonts w:ascii="Times New Roman" w:eastAsia="Times New Roman" w:hAnsi="Times New Roman" w:cs="Times New Roman"/>
          <w:b/>
          <w:bCs/>
          <w:sz w:val="24"/>
          <w:szCs w:val="24"/>
        </w:rPr>
        <w:t>RATIFIED BY:</w:t>
      </w:r>
      <w:r w:rsidRPr="00AE2C59">
        <w:rPr>
          <w:rFonts w:ascii="Times New Roman" w:eastAsia="Times New Roman" w:hAnsi="Times New Roman" w:cs="Times New Roman"/>
          <w:b/>
          <w:sz w:val="24"/>
          <w:szCs w:val="24"/>
        </w:rPr>
        <w:tab/>
      </w:r>
      <w:r w:rsidRPr="00AE2C59">
        <w:rPr>
          <w:rFonts w:ascii="Times New Roman" w:eastAsia="Times New Roman" w:hAnsi="Times New Roman" w:cs="Times New Roman"/>
          <w:b/>
          <w:color w:val="000000"/>
          <w:sz w:val="24"/>
          <w:szCs w:val="24"/>
        </w:rPr>
        <w:t>Pupil Progress Committee</w:t>
      </w:r>
    </w:p>
    <w:p w:rsidR="00AE2C59" w:rsidRPr="00AE2C59" w:rsidRDefault="00AE2C59" w:rsidP="00AE2C59">
      <w:pPr>
        <w:tabs>
          <w:tab w:val="left" w:pos="2880"/>
          <w:tab w:val="left" w:pos="10800"/>
        </w:tabs>
        <w:spacing w:after="0" w:line="240" w:lineRule="auto"/>
        <w:ind w:left="2880" w:hanging="2880"/>
        <w:rPr>
          <w:rFonts w:ascii="Times New Roman" w:eastAsia="Times New Roman" w:hAnsi="Times New Roman" w:cs="Times New Roman"/>
          <w:b/>
          <w:sz w:val="24"/>
          <w:szCs w:val="24"/>
        </w:rPr>
      </w:pPr>
    </w:p>
    <w:p w:rsidR="00AE2C59" w:rsidRDefault="00AE2C59" w:rsidP="00AE2C59">
      <w:pPr>
        <w:tabs>
          <w:tab w:val="left" w:pos="2880"/>
          <w:tab w:val="left" w:pos="10800"/>
        </w:tabs>
        <w:spacing w:after="0" w:line="240" w:lineRule="auto"/>
        <w:ind w:left="2880" w:hanging="2880"/>
        <w:rPr>
          <w:rFonts w:ascii="Times New Roman" w:eastAsia="Times New Roman" w:hAnsi="Times New Roman" w:cs="Times New Roman"/>
          <w:b/>
          <w:color w:val="000000"/>
          <w:sz w:val="24"/>
          <w:szCs w:val="24"/>
        </w:rPr>
      </w:pPr>
      <w:r w:rsidRPr="00AE2C59">
        <w:rPr>
          <w:rFonts w:ascii="Times New Roman" w:eastAsia="Times New Roman" w:hAnsi="Times New Roman" w:cs="Times New Roman"/>
          <w:b/>
          <w:bCs/>
          <w:sz w:val="24"/>
          <w:szCs w:val="24"/>
        </w:rPr>
        <w:t>NEXT REVIEW BY:</w:t>
      </w:r>
      <w:r w:rsidRPr="00AE2C59">
        <w:rPr>
          <w:rFonts w:ascii="Times New Roman" w:eastAsia="Times New Roman" w:hAnsi="Times New Roman" w:cs="Times New Roman"/>
          <w:b/>
          <w:sz w:val="24"/>
          <w:szCs w:val="24"/>
        </w:rPr>
        <w:tab/>
      </w:r>
      <w:r w:rsidR="00C16702">
        <w:rPr>
          <w:rFonts w:ascii="Times New Roman" w:eastAsia="Times New Roman" w:hAnsi="Times New Roman" w:cs="Times New Roman"/>
          <w:b/>
          <w:color w:val="000000"/>
          <w:sz w:val="24"/>
          <w:szCs w:val="24"/>
        </w:rPr>
        <w:t>June 2028</w:t>
      </w:r>
    </w:p>
    <w:p w:rsidR="00AE2C59" w:rsidRDefault="00AE2C59">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rsidR="00AE2C59" w:rsidRPr="00AE2C59" w:rsidRDefault="00AE2C59" w:rsidP="00AE2C59">
      <w:pPr>
        <w:tabs>
          <w:tab w:val="left" w:pos="2880"/>
          <w:tab w:val="left" w:pos="10800"/>
        </w:tabs>
        <w:spacing w:after="0" w:line="240" w:lineRule="auto"/>
        <w:ind w:left="2880" w:hanging="2880"/>
        <w:rPr>
          <w:rFonts w:ascii="Times New Roman" w:eastAsia="Times New Roman" w:hAnsi="Times New Roman" w:cs="Times New Roman"/>
          <w:b/>
          <w:color w:val="000000"/>
          <w:sz w:val="24"/>
          <w:szCs w:val="24"/>
        </w:rPr>
      </w:pPr>
    </w:p>
    <w:tbl>
      <w:tblPr>
        <w:tblStyle w:val="TableGrid"/>
        <w:tblW w:w="0" w:type="auto"/>
        <w:tblLook w:val="04A0" w:firstRow="1" w:lastRow="0" w:firstColumn="1" w:lastColumn="0" w:noHBand="0" w:noVBand="1"/>
      </w:tblPr>
      <w:tblGrid>
        <w:gridCol w:w="1885"/>
        <w:gridCol w:w="1800"/>
        <w:gridCol w:w="5331"/>
      </w:tblGrid>
      <w:tr w:rsidR="0062363A" w:rsidTr="0062363A">
        <w:tc>
          <w:tcPr>
            <w:tcW w:w="9016" w:type="dxa"/>
            <w:gridSpan w:val="3"/>
            <w:shd w:val="clear" w:color="auto" w:fill="F2F2F2" w:themeFill="background1" w:themeFillShade="F2"/>
          </w:tcPr>
          <w:p w:rsidR="0062363A" w:rsidRPr="0062363A" w:rsidRDefault="00AE2C59">
            <w:pPr>
              <w:rPr>
                <w:b/>
              </w:rPr>
            </w:pPr>
            <w:r w:rsidRPr="00AE2C59">
              <w:rPr>
                <w:rFonts w:ascii="Times New Roman" w:eastAsia="Times New Roman" w:hAnsi="Times New Roman" w:cs="Times New Roman"/>
                <w:sz w:val="24"/>
                <w:szCs w:val="24"/>
              </w:rPr>
              <w:br w:type="page"/>
            </w:r>
            <w:r w:rsidR="0062363A">
              <w:rPr>
                <w:b/>
              </w:rPr>
              <w:br w:type="page"/>
            </w:r>
            <w:r w:rsidR="0062363A" w:rsidRPr="0062363A">
              <w:rPr>
                <w:b/>
              </w:rPr>
              <w:t>VERSION CONTROL</w:t>
            </w:r>
          </w:p>
        </w:tc>
      </w:tr>
      <w:tr w:rsidR="0062363A" w:rsidTr="0062363A">
        <w:tc>
          <w:tcPr>
            <w:tcW w:w="1885" w:type="dxa"/>
            <w:shd w:val="clear" w:color="auto" w:fill="F2F2F2" w:themeFill="background1" w:themeFillShade="F2"/>
          </w:tcPr>
          <w:p w:rsidR="0062363A" w:rsidRDefault="0062363A">
            <w:pPr>
              <w:rPr>
                <w:b/>
              </w:rPr>
            </w:pPr>
            <w:r>
              <w:rPr>
                <w:b/>
              </w:rPr>
              <w:t>Version Number:</w:t>
            </w:r>
          </w:p>
        </w:tc>
        <w:tc>
          <w:tcPr>
            <w:tcW w:w="1800" w:type="dxa"/>
            <w:shd w:val="clear" w:color="auto" w:fill="F2F2F2" w:themeFill="background1" w:themeFillShade="F2"/>
          </w:tcPr>
          <w:p w:rsidR="0062363A" w:rsidRDefault="0062363A">
            <w:pPr>
              <w:rPr>
                <w:b/>
              </w:rPr>
            </w:pPr>
            <w:r>
              <w:rPr>
                <w:b/>
              </w:rPr>
              <w:t>Date:</w:t>
            </w:r>
          </w:p>
        </w:tc>
        <w:tc>
          <w:tcPr>
            <w:tcW w:w="5331" w:type="dxa"/>
            <w:shd w:val="clear" w:color="auto" w:fill="F2F2F2" w:themeFill="background1" w:themeFillShade="F2"/>
          </w:tcPr>
          <w:p w:rsidR="0062363A" w:rsidRDefault="0062363A">
            <w:pPr>
              <w:rPr>
                <w:b/>
              </w:rPr>
            </w:pPr>
            <w:r>
              <w:rPr>
                <w:b/>
              </w:rPr>
              <w:t>Principal amendments</w:t>
            </w:r>
          </w:p>
        </w:tc>
      </w:tr>
      <w:tr w:rsidR="0062363A" w:rsidTr="0062363A">
        <w:tc>
          <w:tcPr>
            <w:tcW w:w="1885" w:type="dxa"/>
          </w:tcPr>
          <w:p w:rsidR="0062363A" w:rsidRPr="00EF6A37" w:rsidRDefault="00EF6A37">
            <w:r w:rsidRPr="00EF6A37">
              <w:t xml:space="preserve">Version </w:t>
            </w:r>
            <w:r>
              <w:t>1</w:t>
            </w:r>
          </w:p>
        </w:tc>
        <w:tc>
          <w:tcPr>
            <w:tcW w:w="1800" w:type="dxa"/>
          </w:tcPr>
          <w:p w:rsidR="0062363A" w:rsidRPr="00EF6A37" w:rsidRDefault="00EF6A37">
            <w:r w:rsidRPr="00EF6A37">
              <w:t>May 2019</w:t>
            </w:r>
          </w:p>
        </w:tc>
        <w:tc>
          <w:tcPr>
            <w:tcW w:w="5331" w:type="dxa"/>
          </w:tcPr>
          <w:p w:rsidR="0062363A" w:rsidRPr="00EF6A37" w:rsidRDefault="00EF6A37">
            <w:r w:rsidRPr="00EF6A37">
              <w:t>Original creation</w:t>
            </w:r>
            <w:r>
              <w:t>, discussion and ratification</w:t>
            </w:r>
          </w:p>
        </w:tc>
      </w:tr>
      <w:tr w:rsidR="0062363A" w:rsidTr="0062363A">
        <w:tc>
          <w:tcPr>
            <w:tcW w:w="1885" w:type="dxa"/>
          </w:tcPr>
          <w:p w:rsidR="0062363A" w:rsidRPr="00EF6A37" w:rsidRDefault="00EF6A37">
            <w:r w:rsidRPr="00EF6A37">
              <w:t>Version 2</w:t>
            </w:r>
          </w:p>
        </w:tc>
        <w:tc>
          <w:tcPr>
            <w:tcW w:w="1800" w:type="dxa"/>
          </w:tcPr>
          <w:p w:rsidR="0062363A" w:rsidRPr="00EF6A37" w:rsidRDefault="00EF6A37">
            <w:r>
              <w:t>September 2019</w:t>
            </w:r>
          </w:p>
        </w:tc>
        <w:tc>
          <w:tcPr>
            <w:tcW w:w="5331" w:type="dxa"/>
          </w:tcPr>
          <w:p w:rsidR="0062363A" w:rsidRPr="00EF6A37" w:rsidRDefault="00EF6A37">
            <w:r>
              <w:t>Formatting as a policy document</w:t>
            </w:r>
          </w:p>
        </w:tc>
      </w:tr>
      <w:tr w:rsidR="0062363A" w:rsidTr="0062363A">
        <w:tc>
          <w:tcPr>
            <w:tcW w:w="1885" w:type="dxa"/>
          </w:tcPr>
          <w:p w:rsidR="0062363A" w:rsidRPr="00EF6A37" w:rsidRDefault="00AE2C59">
            <w:r>
              <w:t>Version 3</w:t>
            </w:r>
          </w:p>
        </w:tc>
        <w:tc>
          <w:tcPr>
            <w:tcW w:w="1800" w:type="dxa"/>
          </w:tcPr>
          <w:p w:rsidR="0062363A" w:rsidRPr="00EF6A37" w:rsidRDefault="00AE2C59">
            <w:r>
              <w:t>October 2022</w:t>
            </w:r>
          </w:p>
        </w:tc>
        <w:tc>
          <w:tcPr>
            <w:tcW w:w="5331" w:type="dxa"/>
          </w:tcPr>
          <w:p w:rsidR="0062363A" w:rsidRPr="00EF6A37" w:rsidRDefault="00AE2C59">
            <w:r>
              <w:t>Reviewed, added references to PSHE</w:t>
            </w:r>
          </w:p>
        </w:tc>
      </w:tr>
      <w:tr w:rsidR="0062363A" w:rsidTr="0062363A">
        <w:tc>
          <w:tcPr>
            <w:tcW w:w="1885" w:type="dxa"/>
          </w:tcPr>
          <w:p w:rsidR="0062363A" w:rsidRPr="00C16702" w:rsidRDefault="00C16702" w:rsidP="00696353">
            <w:r w:rsidRPr="00C16702">
              <w:t>Version 4</w:t>
            </w:r>
          </w:p>
        </w:tc>
        <w:tc>
          <w:tcPr>
            <w:tcW w:w="1800" w:type="dxa"/>
          </w:tcPr>
          <w:p w:rsidR="0062363A" w:rsidRPr="00C16702" w:rsidRDefault="00C16702" w:rsidP="00696353">
            <w:r w:rsidRPr="00C16702">
              <w:t>May 2025</w:t>
            </w:r>
          </w:p>
        </w:tc>
        <w:tc>
          <w:tcPr>
            <w:tcW w:w="5331" w:type="dxa"/>
          </w:tcPr>
          <w:p w:rsidR="0062363A" w:rsidRPr="00C16702" w:rsidRDefault="00C16702" w:rsidP="00696353">
            <w:r w:rsidRPr="00C16702">
              <w:t>Reviewed with minor updates</w:t>
            </w:r>
          </w:p>
        </w:tc>
      </w:tr>
    </w:tbl>
    <w:p w:rsidR="0062363A" w:rsidRPr="00EF53DE" w:rsidRDefault="0062363A">
      <w:pPr>
        <w:rPr>
          <w:b/>
        </w:rPr>
      </w:pPr>
    </w:p>
    <w:p w:rsidR="00EF6A37" w:rsidRDefault="00EF6A37">
      <w:pPr>
        <w:rPr>
          <w:b/>
        </w:rPr>
      </w:pPr>
      <w:r>
        <w:rPr>
          <w:b/>
        </w:rPr>
        <w:br w:type="page"/>
      </w:r>
    </w:p>
    <w:p w:rsidR="00EF6A37" w:rsidRPr="00DB5543" w:rsidRDefault="00EF6A37" w:rsidP="00EF6A37">
      <w:pPr>
        <w:pStyle w:val="Default"/>
        <w:spacing w:after="120"/>
        <w:ind w:left="720" w:hanging="720"/>
        <w:jc w:val="center"/>
        <w:rPr>
          <w:rFonts w:asciiTheme="majorHAnsi" w:hAnsiTheme="majorHAnsi" w:cstheme="majorHAnsi"/>
          <w:b/>
          <w:sz w:val="28"/>
        </w:rPr>
      </w:pPr>
      <w:r>
        <w:rPr>
          <w:rFonts w:asciiTheme="majorHAnsi" w:hAnsiTheme="majorHAnsi" w:cstheme="majorHAnsi"/>
          <w:b/>
          <w:sz w:val="28"/>
        </w:rPr>
        <w:lastRenderedPageBreak/>
        <w:t>STATEMENT OF FUNDAMENTAL BRITISH VALUES</w:t>
      </w:r>
    </w:p>
    <w:p w:rsidR="00EF6A37" w:rsidRDefault="00EF6A37" w:rsidP="00EF6A37">
      <w:pPr>
        <w:pStyle w:val="Default"/>
        <w:spacing w:after="120"/>
        <w:ind w:left="720" w:hanging="720"/>
        <w:rPr>
          <w:rFonts w:asciiTheme="majorHAnsi" w:hAnsiTheme="majorHAnsi" w:cstheme="majorHAnsi"/>
          <w:sz w:val="28"/>
        </w:rPr>
      </w:pPr>
    </w:p>
    <w:p w:rsidR="00EF6A37" w:rsidRPr="00DB5543" w:rsidRDefault="00EF6A37" w:rsidP="00EF6A37">
      <w:pPr>
        <w:pStyle w:val="Default"/>
        <w:spacing w:after="120"/>
        <w:ind w:left="720" w:hanging="720"/>
        <w:rPr>
          <w:rFonts w:asciiTheme="majorHAnsi" w:hAnsiTheme="majorHAnsi" w:cstheme="majorHAnsi"/>
          <w:sz w:val="28"/>
        </w:rPr>
      </w:pPr>
      <w:r w:rsidRPr="00DB5543">
        <w:rPr>
          <w:rFonts w:asciiTheme="majorHAnsi" w:hAnsiTheme="majorHAnsi" w:cstheme="majorHAnsi"/>
          <w:sz w:val="28"/>
        </w:rPr>
        <w:t xml:space="preserve">1 </w:t>
      </w:r>
      <w:r w:rsidRPr="00DB5543">
        <w:rPr>
          <w:rFonts w:asciiTheme="majorHAnsi" w:hAnsiTheme="majorHAnsi" w:cstheme="majorHAnsi"/>
          <w:sz w:val="28"/>
        </w:rPr>
        <w:tab/>
        <w:t xml:space="preserve">The definition of fundamental British values is set out in the 2011 anti-radicalisation Prevent Strategy. Those values are: </w:t>
      </w:r>
    </w:p>
    <w:p w:rsidR="00EF6A37" w:rsidRPr="00DB5543" w:rsidRDefault="00EF6A37" w:rsidP="00EF6A37">
      <w:pPr>
        <w:pStyle w:val="NoSpacing"/>
        <w:ind w:left="1440" w:hanging="720"/>
        <w:rPr>
          <w:rFonts w:asciiTheme="majorHAnsi" w:hAnsiTheme="majorHAnsi" w:cstheme="majorHAnsi"/>
          <w:sz w:val="28"/>
          <w:szCs w:val="24"/>
        </w:rPr>
      </w:pPr>
      <w:r w:rsidRPr="00DB5543">
        <w:rPr>
          <w:rFonts w:asciiTheme="majorHAnsi" w:hAnsiTheme="majorHAnsi" w:cstheme="majorHAnsi"/>
          <w:sz w:val="28"/>
          <w:szCs w:val="24"/>
        </w:rPr>
        <w:sym w:font="Symbol" w:char="F0B7"/>
      </w:r>
      <w:r w:rsidRPr="00DB5543">
        <w:rPr>
          <w:rFonts w:asciiTheme="majorHAnsi" w:hAnsiTheme="majorHAnsi" w:cstheme="majorHAnsi"/>
          <w:sz w:val="28"/>
          <w:szCs w:val="24"/>
        </w:rPr>
        <w:t xml:space="preserve"> </w:t>
      </w:r>
      <w:r w:rsidRPr="00DB5543">
        <w:rPr>
          <w:rFonts w:asciiTheme="majorHAnsi" w:hAnsiTheme="majorHAnsi" w:cstheme="majorHAnsi"/>
          <w:sz w:val="28"/>
          <w:szCs w:val="24"/>
        </w:rPr>
        <w:tab/>
        <w:t xml:space="preserve">democracy </w:t>
      </w:r>
    </w:p>
    <w:p w:rsidR="00EF6A37" w:rsidRPr="00DB5543" w:rsidRDefault="00EF6A37" w:rsidP="00EF6A37">
      <w:pPr>
        <w:pStyle w:val="NoSpacing"/>
        <w:ind w:left="1440" w:hanging="720"/>
        <w:rPr>
          <w:rFonts w:asciiTheme="majorHAnsi" w:hAnsiTheme="majorHAnsi" w:cstheme="majorHAnsi"/>
          <w:sz w:val="28"/>
          <w:szCs w:val="24"/>
        </w:rPr>
      </w:pPr>
      <w:r w:rsidRPr="00DB5543">
        <w:rPr>
          <w:rFonts w:asciiTheme="majorHAnsi" w:hAnsiTheme="majorHAnsi" w:cstheme="majorHAnsi"/>
          <w:sz w:val="28"/>
          <w:szCs w:val="24"/>
        </w:rPr>
        <w:sym w:font="Symbol" w:char="F0B7"/>
      </w:r>
      <w:r w:rsidRPr="00DB5543">
        <w:rPr>
          <w:rFonts w:asciiTheme="majorHAnsi" w:hAnsiTheme="majorHAnsi" w:cstheme="majorHAnsi"/>
          <w:sz w:val="28"/>
          <w:szCs w:val="24"/>
        </w:rPr>
        <w:t xml:space="preserve"> </w:t>
      </w:r>
      <w:r w:rsidRPr="00DB5543">
        <w:rPr>
          <w:rFonts w:asciiTheme="majorHAnsi" w:hAnsiTheme="majorHAnsi" w:cstheme="majorHAnsi"/>
          <w:sz w:val="28"/>
          <w:szCs w:val="24"/>
        </w:rPr>
        <w:tab/>
        <w:t xml:space="preserve">the rule of law </w:t>
      </w:r>
    </w:p>
    <w:p w:rsidR="00EF6A37" w:rsidRPr="00DB5543" w:rsidRDefault="00EF6A37" w:rsidP="00EF6A37">
      <w:pPr>
        <w:pStyle w:val="NoSpacing"/>
        <w:ind w:left="1440" w:hanging="720"/>
        <w:rPr>
          <w:rFonts w:asciiTheme="majorHAnsi" w:hAnsiTheme="majorHAnsi" w:cstheme="majorHAnsi"/>
          <w:sz w:val="28"/>
          <w:szCs w:val="24"/>
        </w:rPr>
      </w:pPr>
      <w:r w:rsidRPr="00DB5543">
        <w:rPr>
          <w:rFonts w:asciiTheme="majorHAnsi" w:hAnsiTheme="majorHAnsi" w:cstheme="majorHAnsi"/>
          <w:sz w:val="28"/>
          <w:szCs w:val="24"/>
        </w:rPr>
        <w:sym w:font="Symbol" w:char="F0B7"/>
      </w:r>
      <w:r w:rsidRPr="00DB5543">
        <w:rPr>
          <w:rFonts w:asciiTheme="majorHAnsi" w:hAnsiTheme="majorHAnsi" w:cstheme="majorHAnsi"/>
          <w:sz w:val="28"/>
          <w:szCs w:val="24"/>
        </w:rPr>
        <w:t xml:space="preserve"> </w:t>
      </w:r>
      <w:r w:rsidRPr="00DB5543">
        <w:rPr>
          <w:rFonts w:asciiTheme="majorHAnsi" w:hAnsiTheme="majorHAnsi" w:cstheme="majorHAnsi"/>
          <w:sz w:val="28"/>
          <w:szCs w:val="24"/>
        </w:rPr>
        <w:tab/>
        <w:t xml:space="preserve">individual liberty </w:t>
      </w:r>
    </w:p>
    <w:p w:rsidR="00EF6A37" w:rsidRPr="00DB5543" w:rsidRDefault="00EF6A37" w:rsidP="00EF6A37">
      <w:pPr>
        <w:pStyle w:val="NoSpacing"/>
        <w:ind w:left="1440" w:hanging="720"/>
        <w:rPr>
          <w:rFonts w:asciiTheme="majorHAnsi" w:hAnsiTheme="majorHAnsi" w:cstheme="majorHAnsi"/>
          <w:sz w:val="28"/>
          <w:szCs w:val="24"/>
        </w:rPr>
      </w:pPr>
      <w:r w:rsidRPr="00DB5543">
        <w:rPr>
          <w:rFonts w:asciiTheme="majorHAnsi" w:hAnsiTheme="majorHAnsi" w:cstheme="majorHAnsi"/>
          <w:sz w:val="28"/>
          <w:szCs w:val="24"/>
        </w:rPr>
        <w:sym w:font="Symbol" w:char="F0B7"/>
      </w:r>
      <w:r w:rsidRPr="00DB5543">
        <w:rPr>
          <w:rFonts w:asciiTheme="majorHAnsi" w:hAnsiTheme="majorHAnsi" w:cstheme="majorHAnsi"/>
          <w:sz w:val="28"/>
          <w:szCs w:val="24"/>
        </w:rPr>
        <w:t xml:space="preserve"> </w:t>
      </w:r>
      <w:r w:rsidRPr="00DB5543">
        <w:rPr>
          <w:rFonts w:asciiTheme="majorHAnsi" w:hAnsiTheme="majorHAnsi" w:cstheme="majorHAnsi"/>
          <w:sz w:val="28"/>
          <w:szCs w:val="24"/>
        </w:rPr>
        <w:tab/>
        <w:t xml:space="preserve">mutual respect </w:t>
      </w:r>
    </w:p>
    <w:p w:rsidR="00EF6A37" w:rsidRPr="00DB5543" w:rsidRDefault="00EF6A37" w:rsidP="00EF6A37">
      <w:pPr>
        <w:pStyle w:val="NoSpacing"/>
        <w:ind w:left="1440" w:hanging="720"/>
        <w:rPr>
          <w:rFonts w:asciiTheme="majorHAnsi" w:hAnsiTheme="majorHAnsi" w:cstheme="majorHAnsi"/>
          <w:sz w:val="28"/>
          <w:szCs w:val="24"/>
        </w:rPr>
      </w:pPr>
      <w:r w:rsidRPr="00DB5543">
        <w:rPr>
          <w:rFonts w:asciiTheme="majorHAnsi" w:hAnsiTheme="majorHAnsi" w:cstheme="majorHAnsi"/>
          <w:sz w:val="28"/>
          <w:szCs w:val="24"/>
        </w:rPr>
        <w:sym w:font="Symbol" w:char="F0B7"/>
      </w:r>
      <w:r w:rsidRPr="00DB5543">
        <w:rPr>
          <w:rFonts w:asciiTheme="majorHAnsi" w:hAnsiTheme="majorHAnsi" w:cstheme="majorHAnsi"/>
          <w:sz w:val="28"/>
          <w:szCs w:val="24"/>
        </w:rPr>
        <w:t xml:space="preserve"> </w:t>
      </w:r>
      <w:r w:rsidRPr="00DB5543">
        <w:rPr>
          <w:rFonts w:asciiTheme="majorHAnsi" w:hAnsiTheme="majorHAnsi" w:cstheme="majorHAnsi"/>
          <w:sz w:val="28"/>
          <w:szCs w:val="24"/>
        </w:rPr>
        <w:tab/>
        <w:t>toleran</w:t>
      </w:r>
      <w:bookmarkStart w:id="0" w:name="_GoBack"/>
      <w:bookmarkEnd w:id="0"/>
      <w:r w:rsidRPr="00DB5543">
        <w:rPr>
          <w:rFonts w:asciiTheme="majorHAnsi" w:hAnsiTheme="majorHAnsi" w:cstheme="majorHAnsi"/>
          <w:sz w:val="28"/>
          <w:szCs w:val="24"/>
        </w:rPr>
        <w:t xml:space="preserve">ce of those of different faiths and beliefs. </w:t>
      </w:r>
    </w:p>
    <w:p w:rsidR="00EF6A37" w:rsidRPr="00DB5543" w:rsidRDefault="00EF6A37" w:rsidP="00EF6A37">
      <w:pPr>
        <w:pStyle w:val="Default"/>
        <w:spacing w:after="120"/>
        <w:rPr>
          <w:rFonts w:asciiTheme="majorHAnsi" w:hAnsiTheme="majorHAnsi" w:cstheme="majorHAnsi"/>
          <w:sz w:val="28"/>
        </w:rPr>
      </w:pPr>
    </w:p>
    <w:p w:rsidR="00EF6A37" w:rsidRPr="00DB5543" w:rsidRDefault="00EF6A37" w:rsidP="00EF6A37">
      <w:pPr>
        <w:pStyle w:val="Default"/>
        <w:spacing w:after="120"/>
        <w:ind w:left="720" w:hanging="720"/>
        <w:rPr>
          <w:rFonts w:asciiTheme="majorHAnsi" w:hAnsiTheme="majorHAnsi" w:cstheme="majorHAnsi"/>
          <w:sz w:val="28"/>
        </w:rPr>
      </w:pPr>
      <w:r w:rsidRPr="00DB5543">
        <w:rPr>
          <w:rFonts w:asciiTheme="majorHAnsi" w:hAnsiTheme="majorHAnsi" w:cstheme="majorHAnsi"/>
          <w:sz w:val="28"/>
        </w:rPr>
        <w:t>2</w:t>
      </w:r>
      <w:r w:rsidRPr="00DB5543">
        <w:rPr>
          <w:rFonts w:asciiTheme="majorHAnsi" w:hAnsiTheme="majorHAnsi" w:cstheme="majorHAnsi"/>
          <w:sz w:val="28"/>
        </w:rPr>
        <w:tab/>
        <w:t xml:space="preserve">Through its obligation under Section 78 of the Education Act 2002 for the provision of spiritual, moral, social and cultural development (SMSC), Crosby Ravensworth CE Primary School promotes fundamental British values to: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enable students to develop their self-knowledge, self-esteem and self-confidence;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enable students to distinguish right from wrong and to respect the civil and criminal law of England;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encourage students to accept responsibility for their behaviour, show initiative, and to understand how they can contribute positively to the lives of those living and working in the locality of the school and to society more widely;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enable students to acquire a broad general knowledge of and respect for public institutions and services in England;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further tolerance and harmony between different cultural traditions by enabling students to acquire an appreciation of and respect for their own and other cultures;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encourage respect for other people; and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encourage respect for democracy and support for participation in the democratic processes, including respect for the basis on which the law is made and applied in England. </w:t>
      </w:r>
    </w:p>
    <w:p w:rsidR="00EF6A37" w:rsidRPr="00DB5543" w:rsidRDefault="00EF6A37" w:rsidP="00EF6A37">
      <w:pPr>
        <w:pStyle w:val="Default"/>
        <w:spacing w:after="120"/>
        <w:rPr>
          <w:rFonts w:asciiTheme="majorHAnsi" w:hAnsiTheme="majorHAnsi" w:cstheme="majorHAnsi"/>
          <w:sz w:val="28"/>
        </w:rPr>
      </w:pPr>
    </w:p>
    <w:p w:rsidR="00EF6A37" w:rsidRPr="00DB5543" w:rsidRDefault="00EF6A37" w:rsidP="00EF6A37">
      <w:pPr>
        <w:pStyle w:val="Default"/>
        <w:spacing w:after="120"/>
        <w:ind w:left="720" w:hanging="720"/>
        <w:rPr>
          <w:rFonts w:asciiTheme="majorHAnsi" w:hAnsiTheme="majorHAnsi" w:cstheme="majorHAnsi"/>
          <w:sz w:val="28"/>
        </w:rPr>
      </w:pPr>
      <w:r w:rsidRPr="00DB5543">
        <w:rPr>
          <w:rFonts w:asciiTheme="majorHAnsi" w:hAnsiTheme="majorHAnsi" w:cstheme="majorHAnsi"/>
          <w:sz w:val="28"/>
        </w:rPr>
        <w:t>3</w:t>
      </w:r>
      <w:r w:rsidRPr="00DB5543">
        <w:rPr>
          <w:rFonts w:asciiTheme="majorHAnsi" w:hAnsiTheme="majorHAnsi" w:cstheme="majorHAnsi"/>
          <w:sz w:val="28"/>
        </w:rPr>
        <w:tab/>
        <w:t>It is expected that as a result of the school’s promotion of fundamental British values, pupils should have the following understanding and knowledge:</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an understanding of how citizens can influence decision-making through the democratic process;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lastRenderedPageBreak/>
        <w:t xml:space="preserve">an appreciation that living under the rule of law protects individual citizens and is essential for their wellbeing and safety;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an understanding that there is a separation of power between the executive and the judiciary, and that while some public bodies such as the police and the army can be held to account through Parliament, others such as the courts maintain independence;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an understanding that the freedom to choose and hold other faiths and beliefs is protected in law;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an acceptance that other people having different faiths or beliefs to oneself (or having none) should be accepted and tolerated, and should not be the cause of prejudicial or discriminatory behaviour; and </w:t>
      </w:r>
    </w:p>
    <w:p w:rsidR="00EF6A37" w:rsidRPr="00DB5543" w:rsidRDefault="00EF6A37" w:rsidP="00EF6A37">
      <w:pPr>
        <w:pStyle w:val="NoSpacing"/>
        <w:numPr>
          <w:ilvl w:val="0"/>
          <w:numId w:val="6"/>
        </w:numPr>
        <w:ind w:left="1440" w:hanging="720"/>
        <w:rPr>
          <w:rFonts w:asciiTheme="majorHAnsi" w:hAnsiTheme="majorHAnsi" w:cstheme="majorHAnsi"/>
          <w:sz w:val="28"/>
          <w:szCs w:val="24"/>
        </w:rPr>
      </w:pPr>
      <w:r w:rsidRPr="00DB5543">
        <w:rPr>
          <w:rFonts w:asciiTheme="majorHAnsi" w:hAnsiTheme="majorHAnsi" w:cstheme="majorHAnsi"/>
          <w:sz w:val="28"/>
          <w:szCs w:val="24"/>
        </w:rPr>
        <w:t xml:space="preserve">an understanding of the importance of identifying and combatting discrimination. </w:t>
      </w:r>
    </w:p>
    <w:p w:rsidR="00EF6A37" w:rsidRPr="00DB5543" w:rsidRDefault="00EF6A37" w:rsidP="00EF6A37">
      <w:pPr>
        <w:pStyle w:val="Default"/>
        <w:spacing w:after="120"/>
        <w:ind w:left="1440" w:hanging="720"/>
        <w:rPr>
          <w:rFonts w:asciiTheme="majorHAnsi" w:hAnsiTheme="majorHAnsi" w:cstheme="majorHAnsi"/>
          <w:sz w:val="28"/>
        </w:rPr>
      </w:pPr>
    </w:p>
    <w:p w:rsidR="00EF6A37" w:rsidRDefault="00EF6A37" w:rsidP="00EF6A37">
      <w:pPr>
        <w:pStyle w:val="Default"/>
        <w:spacing w:after="120"/>
        <w:ind w:left="720" w:hanging="720"/>
        <w:rPr>
          <w:rFonts w:asciiTheme="majorHAnsi" w:hAnsiTheme="majorHAnsi" w:cstheme="majorHAnsi"/>
          <w:color w:val="090A0A"/>
          <w:sz w:val="28"/>
        </w:rPr>
      </w:pPr>
      <w:r w:rsidRPr="00DB5543">
        <w:rPr>
          <w:rFonts w:asciiTheme="majorHAnsi" w:hAnsiTheme="majorHAnsi" w:cstheme="majorHAnsi"/>
          <w:sz w:val="28"/>
        </w:rPr>
        <w:t>4</w:t>
      </w:r>
      <w:r w:rsidRPr="00DB5543">
        <w:rPr>
          <w:rFonts w:asciiTheme="majorHAnsi" w:hAnsiTheme="majorHAnsi" w:cstheme="majorHAnsi"/>
          <w:sz w:val="28"/>
        </w:rPr>
        <w:tab/>
        <w:t>It is not required of schools to ‘promote’ teachings, beliefs or opinions that conflict with their own, but nor is it acceptable for schools to promote discrimination against people or groups on the basis of their belief, opinion or background.</w:t>
      </w:r>
      <w:r w:rsidRPr="00DB5543">
        <w:rPr>
          <w:rFonts w:asciiTheme="majorHAnsi" w:hAnsiTheme="majorHAnsi" w:cstheme="majorHAnsi"/>
          <w:color w:val="090A0A"/>
          <w:sz w:val="28"/>
        </w:rPr>
        <w:t xml:space="preserve"> </w:t>
      </w:r>
    </w:p>
    <w:p w:rsidR="00AE2C59" w:rsidRPr="00DB5543" w:rsidRDefault="00AE2C59" w:rsidP="00EF6A37">
      <w:pPr>
        <w:pStyle w:val="Default"/>
        <w:spacing w:after="120"/>
        <w:ind w:left="720" w:hanging="720"/>
        <w:rPr>
          <w:rFonts w:asciiTheme="majorHAnsi" w:hAnsiTheme="majorHAnsi" w:cstheme="majorHAnsi"/>
          <w:color w:val="090A0A"/>
          <w:sz w:val="28"/>
        </w:rPr>
      </w:pPr>
      <w:r>
        <w:rPr>
          <w:rFonts w:asciiTheme="majorHAnsi" w:hAnsiTheme="majorHAnsi" w:cstheme="majorHAnsi"/>
          <w:color w:val="090A0A"/>
          <w:sz w:val="28"/>
        </w:rPr>
        <w:t>5</w:t>
      </w:r>
      <w:r>
        <w:rPr>
          <w:rFonts w:asciiTheme="majorHAnsi" w:hAnsiTheme="majorHAnsi" w:cstheme="majorHAnsi"/>
          <w:color w:val="090A0A"/>
          <w:sz w:val="28"/>
        </w:rPr>
        <w:tab/>
        <w:t>The five areas of British Values, as set out in point 1 above, a</w:t>
      </w:r>
      <w:r w:rsidR="00DF119B">
        <w:rPr>
          <w:rFonts w:asciiTheme="majorHAnsi" w:hAnsiTheme="majorHAnsi" w:cstheme="majorHAnsi"/>
          <w:color w:val="090A0A"/>
          <w:sz w:val="28"/>
        </w:rPr>
        <w:t>re promoted through discrete units of work in our PSHE curriculum as well as through cross-curricular learning in other subjects and general classroom discussion.</w:t>
      </w:r>
    </w:p>
    <w:p w:rsidR="00EF6A37" w:rsidRPr="00DB5543" w:rsidRDefault="00EF6A37" w:rsidP="00EF6A37">
      <w:pPr>
        <w:pStyle w:val="Default"/>
        <w:spacing w:after="120"/>
        <w:rPr>
          <w:rFonts w:asciiTheme="majorHAnsi" w:hAnsiTheme="majorHAnsi" w:cstheme="majorHAnsi"/>
          <w:color w:val="090A0A"/>
          <w:sz w:val="28"/>
        </w:rPr>
      </w:pPr>
    </w:p>
    <w:sectPr w:rsidR="00EF6A37" w:rsidRPr="00DB55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B72" w:rsidRDefault="00706B72" w:rsidP="00EF53DE">
      <w:pPr>
        <w:spacing w:after="0" w:line="240" w:lineRule="auto"/>
      </w:pPr>
      <w:r>
        <w:separator/>
      </w:r>
    </w:p>
  </w:endnote>
  <w:endnote w:type="continuationSeparator" w:id="0">
    <w:p w:rsidR="00706B72" w:rsidRDefault="00706B72" w:rsidP="00EF5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B72" w:rsidRDefault="00706B72" w:rsidP="00EF53DE">
      <w:pPr>
        <w:spacing w:after="0" w:line="240" w:lineRule="auto"/>
      </w:pPr>
      <w:r>
        <w:separator/>
      </w:r>
    </w:p>
  </w:footnote>
  <w:footnote w:type="continuationSeparator" w:id="0">
    <w:p w:rsidR="00706B72" w:rsidRDefault="00706B72" w:rsidP="00EF53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A87866"/>
    <w:multiLevelType w:val="hybridMultilevel"/>
    <w:tmpl w:val="89CCD9B4"/>
    <w:lvl w:ilvl="0" w:tplc="38C09C16">
      <w:numFmt w:val="bullet"/>
      <w:lvlText w:val=""/>
      <w:lvlJc w:val="left"/>
      <w:pPr>
        <w:ind w:left="1080" w:hanging="360"/>
      </w:pPr>
      <w:rPr>
        <w:rFonts w:ascii="Symbol" w:eastAsia="Times New Roman"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8"/>
  </w:num>
  <w:num w:numId="4">
    <w:abstractNumId w:val="7"/>
  </w:num>
  <w:num w:numId="5">
    <w:abstractNumId w:val="6"/>
  </w:num>
  <w:num w:numId="6">
    <w:abstractNumId w:val="4"/>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DE"/>
    <w:rsid w:val="002214DB"/>
    <w:rsid w:val="00300441"/>
    <w:rsid w:val="003A12F1"/>
    <w:rsid w:val="0045284B"/>
    <w:rsid w:val="00494697"/>
    <w:rsid w:val="00507B6E"/>
    <w:rsid w:val="005F6A51"/>
    <w:rsid w:val="0062363A"/>
    <w:rsid w:val="00665742"/>
    <w:rsid w:val="00670550"/>
    <w:rsid w:val="006876C3"/>
    <w:rsid w:val="006D2A6C"/>
    <w:rsid w:val="00706B72"/>
    <w:rsid w:val="00884F7A"/>
    <w:rsid w:val="008A2524"/>
    <w:rsid w:val="008E195C"/>
    <w:rsid w:val="00913C28"/>
    <w:rsid w:val="009514B5"/>
    <w:rsid w:val="00972BE6"/>
    <w:rsid w:val="009F235B"/>
    <w:rsid w:val="00AE0DCD"/>
    <w:rsid w:val="00AE2C59"/>
    <w:rsid w:val="00C16702"/>
    <w:rsid w:val="00C86B19"/>
    <w:rsid w:val="00D355E6"/>
    <w:rsid w:val="00DF119B"/>
    <w:rsid w:val="00EF53DE"/>
    <w:rsid w:val="00EF6A37"/>
    <w:rsid w:val="00F91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CECD7-4E6E-4F0B-9A5F-3D6033F3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53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F53DE"/>
    <w:rPr>
      <w:b/>
      <w:bCs/>
    </w:rPr>
  </w:style>
  <w:style w:type="paragraph" w:styleId="Header">
    <w:name w:val="header"/>
    <w:basedOn w:val="Normal"/>
    <w:link w:val="HeaderChar"/>
    <w:uiPriority w:val="99"/>
    <w:unhideWhenUsed/>
    <w:rsid w:val="00EF5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3DE"/>
  </w:style>
  <w:style w:type="paragraph" w:styleId="Footer">
    <w:name w:val="footer"/>
    <w:basedOn w:val="Normal"/>
    <w:link w:val="FooterChar"/>
    <w:uiPriority w:val="99"/>
    <w:unhideWhenUsed/>
    <w:rsid w:val="00EF5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3DE"/>
  </w:style>
  <w:style w:type="table" w:styleId="TableGrid">
    <w:name w:val="Table Grid"/>
    <w:basedOn w:val="TableNormal"/>
    <w:uiPriority w:val="39"/>
    <w:rsid w:val="00623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6A37"/>
    <w:pPr>
      <w:widowControl w:val="0"/>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NoSpacing">
    <w:name w:val="No Spacing"/>
    <w:uiPriority w:val="1"/>
    <w:qFormat/>
    <w:rsid w:val="00EF6A3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5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cp:lastPrinted>2019-09-27T12:59:00Z</cp:lastPrinted>
  <dcterms:created xsi:type="dcterms:W3CDTF">2025-05-28T08:58:00Z</dcterms:created>
  <dcterms:modified xsi:type="dcterms:W3CDTF">2025-05-28T08:58:00Z</dcterms:modified>
</cp:coreProperties>
</file>